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D" w:rsidRDefault="00C8237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Informationsblatt nach Art. 13 der EU-Datenschutz-Grundverordnung (DS-GVO) </w:t>
      </w:r>
    </w:p>
    <w:p w:rsidR="00E8018D" w:rsidRDefault="00C8237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bei der </w:t>
      </w:r>
      <w:r w:rsidR="00F419B6">
        <w:rPr>
          <w:rFonts w:ascii="Arial Narrow" w:hAnsi="Arial Narrow" w:cs="Arial"/>
          <w:b/>
          <w:sz w:val="24"/>
          <w:szCs w:val="24"/>
        </w:rPr>
        <w:t>Hansestadt Herford</w:t>
      </w:r>
      <w:r>
        <w:rPr>
          <w:rFonts w:ascii="Arial Narrow" w:hAnsi="Arial Narrow" w:cs="Arial"/>
          <w:b/>
          <w:sz w:val="24"/>
          <w:szCs w:val="24"/>
        </w:rPr>
        <w:t xml:space="preserve"> im Zuge der Ehrung von Ehe- und Altersjubiläen</w:t>
      </w:r>
    </w:p>
    <w:p w:rsidR="00E8018D" w:rsidRDefault="00E8018D">
      <w:pPr>
        <w:spacing w:after="0"/>
        <w:rPr>
          <w:rFonts w:ascii="Arial Narrow" w:hAnsi="Arial Narrow" w:cs="Arial"/>
          <w:b/>
          <w:sz w:val="24"/>
        </w:rPr>
      </w:pPr>
    </w:p>
    <w:p w:rsidR="00E8018D" w:rsidRDefault="00C8237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betroffenen Bürgerinnen und Bürger. Die Wahrung der Transparenz bei de</w:t>
      </w:r>
      <w:r w:rsidR="00F419B6">
        <w:rPr>
          <w:rFonts w:ascii="Arial Narrow" w:hAnsi="Arial Narrow" w:cs="Arial"/>
          <w:sz w:val="20"/>
          <w:szCs w:val="20"/>
        </w:rPr>
        <w:t>r Datenverarbeitung ist für die Hansestadt Herford</w:t>
      </w:r>
      <w:r>
        <w:rPr>
          <w:rFonts w:ascii="Arial Narrow" w:hAnsi="Arial Narrow" w:cs="Arial"/>
          <w:sz w:val="20"/>
          <w:szCs w:val="20"/>
        </w:rPr>
        <w:t xml:space="preserve"> von besonderer Bedeutung. Hiermit kommen wir Ihrem Informationsanspruch nach und teilen Ihnen folgendes mit:</w:t>
      </w:r>
    </w:p>
    <w:p w:rsidR="00E8018D" w:rsidRDefault="00E8018D">
      <w:pPr>
        <w:pStyle w:val="KeinLeerraum"/>
        <w:rPr>
          <w:rFonts w:ascii="Arial Narrow" w:hAnsi="Arial Narrow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824"/>
      </w:tblGrid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vertrete</w:t>
            </w:r>
            <w:r w:rsidR="00A6180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 durch den Bürgermeister</w:t>
            </w:r>
          </w:p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="00F419B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05221 189-0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info@</w:t>
            </w:r>
            <w:r w:rsidR="00F419B6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herford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.de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Dez. I/Haupt-und Personalabteilung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Datenschutzbeauftragte</w:t>
            </w:r>
            <w:r w:rsidR="00C1170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/</w:t>
            </w:r>
            <w:r w:rsidR="002F096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</w:t>
            </w:r>
            <w:r w:rsidR="00C8237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der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  <w:r w:rsidR="00C8237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</w:p>
          <w:p w:rsidR="00E8018D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DE36F2" w:rsidRDefault="00F419B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E8018D" w:rsidRPr="00DE36F2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datenschutz@</w:t>
            </w:r>
            <w:r w:rsidR="00A6180D">
              <w:rPr>
                <w:rFonts w:ascii="Arial Narrow" w:hAnsi="Arial Narrow"/>
                <w:sz w:val="20"/>
                <w:szCs w:val="20"/>
                <w:u w:val="single"/>
              </w:rPr>
              <w:t>herford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.de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C8237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A6180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verarbeitet personenbezogene Daten zum Zweck der Ehrung von Alters- und Ehejubiläen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8018D" w:rsidRDefault="00C8237B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 von:</w:t>
            </w:r>
          </w:p>
          <w:p w:rsidR="00E8018D" w:rsidRPr="00DE36F2" w:rsidRDefault="007248BC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C8237B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  <w:r w:rsidR="00C8237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237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i.V.m</w:t>
            </w:r>
            <w:proofErr w:type="spellEnd"/>
            <w:r w:rsidR="00C8237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DE36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DE36F2" w:rsidRPr="00DE36F2" w:rsidRDefault="00DE36F2" w:rsidP="00DE36F2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DE36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Art. 6 Abs. 1 </w:t>
            </w:r>
            <w:proofErr w:type="spellStart"/>
            <w:r w:rsidRPr="00DE36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lit</w:t>
            </w:r>
            <w:proofErr w:type="spellEnd"/>
            <w:r w:rsidRPr="00DE36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</w:t>
            </w:r>
            <w:r w:rsidR="00FD28F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DS-GVO (Einwilligung der betroffenen Person/en)</w:t>
            </w:r>
          </w:p>
          <w:p w:rsidR="00E8018D" w:rsidRPr="00DE36F2" w:rsidRDefault="00C8237B" w:rsidP="00DE36F2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DE36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§ 50 Abs. 2 Bundesmeldegesetz (BMG)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</w:tc>
        <w:tc>
          <w:tcPr>
            <w:tcW w:w="582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Interne Stellen:</w:t>
            </w:r>
          </w:p>
          <w:p w:rsidR="00C309C0" w:rsidRDefault="00C309C0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C309C0" w:rsidRDefault="00FD28F3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Büro des Bürgermeisters</w:t>
            </w:r>
            <w:r w:rsidR="00D318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555F8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eventuellen</w:t>
            </w:r>
            <w:r w:rsidR="00D3182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Durchführung von Gratulationen durch den Bürgermeister</w:t>
            </w:r>
            <w:r w:rsidR="00555F8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oder seiner</w:t>
            </w:r>
            <w:r w:rsidR="006D1F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Stellvertreter</w:t>
            </w:r>
          </w:p>
          <w:p w:rsidR="00D31826" w:rsidRDefault="00D3182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318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Personenstandswesen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FD28F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Nachfrage bei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unklaren Eheschließungsdaten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Externe Stellen:</w:t>
            </w:r>
          </w:p>
          <w:p w:rsidR="00753508" w:rsidRDefault="006D1F5E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1F5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Kreis Herford –Verwaltungsleitung-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Antragstellung von Glückwunschschreiben</w:t>
            </w:r>
          </w:p>
          <w:p w:rsidR="006D1F5E" w:rsidRDefault="006D1F5E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1F5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Bundesverwaltungsamt Köln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Antragstellung von Glückwunschschreiben</w:t>
            </w:r>
          </w:p>
          <w:p w:rsidR="00026043" w:rsidRDefault="006D1F5E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1F5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Regionale Presse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zur Veröffentlichung des Jubiläums</w:t>
            </w:r>
            <w:r w:rsidR="0002604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260C2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(bei Einwilligung)</w:t>
            </w:r>
          </w:p>
          <w:p w:rsidR="006D1F5E" w:rsidRPr="006D1F5E" w:rsidRDefault="006D1F5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Übermittlung an ein Drittland/internationale Organisation: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Eine Übermittlung der verarbeiteten Daten ist nicht vorgesehen.</w:t>
            </w: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Speicherdauer bzw. -kriterien: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7248BC" w:rsidP="007248B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Einen Monat ab Ende des Monates indem das Jubiläum stattfand</w:t>
            </w:r>
            <w:bookmarkStart w:id="0" w:name="_GoBack"/>
            <w:bookmarkEnd w:id="0"/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Betroffenenrechte:</w:t>
            </w:r>
            <w:r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C8237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Datenübertragbarkeit (Art. 20)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E8018D" w:rsidRDefault="00E8018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poststelle@ldi.nrw.de.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8018D">
        <w:tc>
          <w:tcPr>
            <w:tcW w:w="3464" w:type="dxa"/>
          </w:tcPr>
          <w:p w:rsidR="00E8018D" w:rsidRDefault="00C8237B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Widerspruch:</w:t>
            </w: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E8018D" w:rsidRDefault="00E8018D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8018D" w:rsidRDefault="00C8237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betroffene Person hat das Recht, der Übermittlung ihrer Daten nach den Absätzen 1 bis 3 zu widersprechen.</w:t>
            </w:r>
          </w:p>
          <w:p w:rsidR="00E8018D" w:rsidRDefault="00C8237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Widerspruch kann jederzeit bei der Meldebehörde eingereicht werden. Die Verarbeitung der Daten war bis zum Zeitpunkt des Widerspruchs rechtmäßig.</w:t>
            </w:r>
          </w:p>
        </w:tc>
      </w:tr>
    </w:tbl>
    <w:p w:rsidR="00E8018D" w:rsidRDefault="00E8018D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E801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8D" w:rsidRDefault="00C8237B">
      <w:pPr>
        <w:spacing w:after="0" w:line="240" w:lineRule="auto"/>
      </w:pPr>
      <w:r>
        <w:separator/>
      </w:r>
    </w:p>
  </w:endnote>
  <w:endnote w:type="continuationSeparator" w:id="0">
    <w:p w:rsidR="00E8018D" w:rsidRDefault="00C8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E8018D" w:rsidRDefault="00C8237B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>
          <w:rPr>
            <w:rFonts w:ascii="Arial Narrow" w:hAnsi="Arial Narrow"/>
            <w:b/>
          </w:rPr>
          <w:fldChar w:fldCharType="begin"/>
        </w:r>
        <w:r>
          <w:rPr>
            <w:rFonts w:ascii="Arial Narrow" w:hAnsi="Arial Narrow"/>
            <w:b/>
          </w:rPr>
          <w:instrText>PAGE   \* MERGEFORMAT</w:instrText>
        </w:r>
        <w:r>
          <w:rPr>
            <w:rFonts w:ascii="Arial Narrow" w:hAnsi="Arial Narrow"/>
            <w:b/>
          </w:rPr>
          <w:fldChar w:fldCharType="separate"/>
        </w:r>
        <w:r w:rsidR="007248BC">
          <w:rPr>
            <w:rFonts w:ascii="Arial Narrow" w:hAnsi="Arial Narrow"/>
            <w:b/>
            <w:noProof/>
          </w:rPr>
          <w:t>2</w:t>
        </w:r>
        <w:r>
          <w:rPr>
            <w:rFonts w:ascii="Arial Narrow" w:hAnsi="Arial Narrow"/>
            <w:b/>
          </w:rPr>
          <w:fldChar w:fldCharType="end"/>
        </w:r>
        <w:r>
          <w:rPr>
            <w:rFonts w:ascii="Arial Narrow" w:hAnsi="Arial Narrow"/>
          </w:rPr>
          <w:t xml:space="preserve"> | </w:t>
        </w:r>
        <w:r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E8018D" w:rsidRDefault="00C8237B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>
      <w:rPr>
        <w:rFonts w:ascii="Arial Narrow" w:hAnsi="Arial Narrow" w:cs="DINOffc-Medi"/>
        <w:b/>
        <w:sz w:val="20"/>
        <w:szCs w:val="20"/>
      </w:rPr>
      <w:t>Ravensberg</w:t>
    </w:r>
    <w:proofErr w:type="spellEnd"/>
    <w:r>
      <w:rPr>
        <w:rFonts w:ascii="Arial Narrow" w:hAnsi="Arial Narrow" w:cs="DINOffc-Medi"/>
        <w:b/>
        <w:sz w:val="20"/>
        <w:szCs w:val="20"/>
      </w:rPr>
      <w:t>/Lippe</w:t>
    </w:r>
  </w:p>
  <w:p w:rsidR="00E8018D" w:rsidRDefault="00E8018D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E8018D" w:rsidRDefault="00C8237B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>
          <w:rPr>
            <w:rFonts w:ascii="Arial Narrow" w:hAnsi="Arial Narrow"/>
            <w:b/>
          </w:rPr>
          <w:fldChar w:fldCharType="begin"/>
        </w:r>
        <w:r>
          <w:rPr>
            <w:rFonts w:ascii="Arial Narrow" w:hAnsi="Arial Narrow"/>
            <w:b/>
          </w:rPr>
          <w:instrText>PAGE   \* MERGEFORMAT</w:instrText>
        </w:r>
        <w:r>
          <w:rPr>
            <w:rFonts w:ascii="Arial Narrow" w:hAnsi="Arial Narrow"/>
            <w:b/>
          </w:rPr>
          <w:fldChar w:fldCharType="separate"/>
        </w:r>
        <w:r w:rsidR="007248BC">
          <w:rPr>
            <w:rFonts w:ascii="Arial Narrow" w:hAnsi="Arial Narrow"/>
            <w:b/>
            <w:noProof/>
          </w:rPr>
          <w:t>1</w:t>
        </w:r>
        <w:r>
          <w:rPr>
            <w:rFonts w:ascii="Arial Narrow" w:hAnsi="Arial Narrow"/>
            <w:b/>
          </w:rPr>
          <w:fldChar w:fldCharType="end"/>
        </w:r>
        <w:r>
          <w:rPr>
            <w:rFonts w:ascii="Arial Narrow" w:hAnsi="Arial Narrow"/>
          </w:rPr>
          <w:t xml:space="preserve"> | </w:t>
        </w:r>
        <w:r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E8018D" w:rsidRDefault="00C8237B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>
      <w:rPr>
        <w:rFonts w:ascii="Arial Narrow" w:hAnsi="Arial Narrow" w:cs="DINOffc-Medi"/>
        <w:b/>
        <w:sz w:val="20"/>
        <w:szCs w:val="20"/>
      </w:rPr>
      <w:t>Kommunales Rechenzentrum Minden-</w:t>
    </w:r>
    <w:proofErr w:type="spellStart"/>
    <w:r>
      <w:rPr>
        <w:rFonts w:ascii="Arial Narrow" w:hAnsi="Arial Narrow" w:cs="DINOffc-Medi"/>
        <w:b/>
        <w:sz w:val="20"/>
        <w:szCs w:val="20"/>
      </w:rPr>
      <w:t>Ravensberg</w:t>
    </w:r>
    <w:proofErr w:type="spellEnd"/>
    <w:r>
      <w:rPr>
        <w:rFonts w:ascii="Arial Narrow" w:hAnsi="Arial Narrow" w:cs="DINOffc-Medi"/>
        <w:b/>
        <w:sz w:val="20"/>
        <w:szCs w:val="20"/>
      </w:rPr>
      <w:t>/Lippe</w:t>
    </w:r>
  </w:p>
  <w:p w:rsidR="00E8018D" w:rsidRDefault="00E801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8D" w:rsidRDefault="00C8237B">
      <w:pPr>
        <w:spacing w:after="0" w:line="240" w:lineRule="auto"/>
      </w:pPr>
      <w:r>
        <w:separator/>
      </w:r>
    </w:p>
  </w:footnote>
  <w:footnote w:type="continuationSeparator" w:id="0">
    <w:p w:rsidR="00E8018D" w:rsidRDefault="00C8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D" w:rsidRDefault="00C8237B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D" w:rsidRDefault="00C8237B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7"/>
    <w:multiLevelType w:val="hybridMultilevel"/>
    <w:tmpl w:val="E160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D"/>
    <w:rsid w:val="00026043"/>
    <w:rsid w:val="00260C26"/>
    <w:rsid w:val="002F0961"/>
    <w:rsid w:val="00386075"/>
    <w:rsid w:val="00555F88"/>
    <w:rsid w:val="006D1F5E"/>
    <w:rsid w:val="007248BC"/>
    <w:rsid w:val="00753508"/>
    <w:rsid w:val="00952CD5"/>
    <w:rsid w:val="00A6180D"/>
    <w:rsid w:val="00A906AF"/>
    <w:rsid w:val="00BF3095"/>
    <w:rsid w:val="00C11706"/>
    <w:rsid w:val="00C309C0"/>
    <w:rsid w:val="00C8237B"/>
    <w:rsid w:val="00D31826"/>
    <w:rsid w:val="00DE36F2"/>
    <w:rsid w:val="00E8018D"/>
    <w:rsid w:val="00ED2B99"/>
    <w:rsid w:val="00F419B6"/>
    <w:rsid w:val="00FC5A74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030FCC" w:rsidRDefault="00030FCC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C"/>
    <w:rsid w:val="000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F9EB0AC7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2019-11-21T07:09:00Z</dcterms:created>
  <dcterms:modified xsi:type="dcterms:W3CDTF">2019-11-21T11:30:00Z</dcterms:modified>
</cp:coreProperties>
</file>